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B96" w:rsidRPr="00FB1F8B" w:rsidRDefault="00B772F4" w:rsidP="00472428">
      <w:pPr>
        <w:rPr>
          <w:rFonts w:asciiTheme="minorBidi" w:hAnsiTheme="minorBidi"/>
          <w:sz w:val="32"/>
          <w:szCs w:val="32"/>
        </w:rPr>
      </w:pPr>
      <w:r w:rsidRPr="00FB1F8B">
        <w:rPr>
          <w:rFonts w:asciiTheme="minorBidi" w:hAnsiTheme="minorBidi"/>
          <w:b/>
          <w:bCs/>
          <w:sz w:val="40"/>
          <w:szCs w:val="40"/>
          <w:cs/>
        </w:rPr>
        <w:t>ทำอย่างไร</w:t>
      </w:r>
      <w:r w:rsidRPr="00FB1F8B">
        <w:rPr>
          <w:rFonts w:asciiTheme="minorBidi" w:hAnsiTheme="minorBidi"/>
          <w:b/>
          <w:bCs/>
          <w:sz w:val="40"/>
          <w:szCs w:val="40"/>
        </w:rPr>
        <w:t xml:space="preserve">?  </w:t>
      </w:r>
      <w:r w:rsidRPr="00FB1F8B">
        <w:rPr>
          <w:rFonts w:asciiTheme="minorBidi" w:hAnsiTheme="minorBidi"/>
          <w:b/>
          <w:bCs/>
          <w:sz w:val="40"/>
          <w:szCs w:val="40"/>
          <w:cs/>
        </w:rPr>
        <w:t>จึงจะเรียนภาษาอังกฤษด้วยตนเองได้</w:t>
      </w:r>
      <w:r w:rsidRPr="00FB1F8B">
        <w:rPr>
          <w:rFonts w:asciiTheme="minorBidi" w:hAnsiTheme="minorBidi"/>
          <w:sz w:val="36"/>
          <w:szCs w:val="36"/>
          <w:cs/>
        </w:rPr>
        <w:t xml:space="preserve">  </w:t>
      </w:r>
      <w:r w:rsidR="00544B96" w:rsidRPr="00FB1F8B">
        <w:rPr>
          <w:rFonts w:asciiTheme="minorBidi" w:hAnsiTheme="minorBidi"/>
          <w:sz w:val="36"/>
          <w:szCs w:val="36"/>
        </w:rPr>
        <w:br/>
      </w:r>
      <w:bookmarkStart w:id="0" w:name="_GoBack"/>
      <w:bookmarkEnd w:id="0"/>
    </w:p>
    <w:p w:rsidR="006E3AF8" w:rsidRDefault="001F0B4D" w:rsidP="00472428">
      <w:pPr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  <w:t>โลก</w:t>
      </w:r>
      <w:r w:rsidR="00B772F4" w:rsidRPr="00FB1F8B">
        <w:rPr>
          <w:rFonts w:asciiTheme="minorBidi" w:hAnsiTheme="minorBidi"/>
          <w:sz w:val="32"/>
          <w:szCs w:val="32"/>
          <w:cs/>
        </w:rPr>
        <w:t>ยุคนี้คงไม่มีใครปฏิเสธว่าถึงเวลาแล้วที่ต้องหันมาเรียนภาษาอังกฤษด้วยตัวเองเพิ่มเติม มิฉะนั้นคงหางานที่มีเงินเดือนดีๆไม่ได้ เพราะโลกปัจจุบันเปิดกว้างจนคนทั่วโลกสามารถเดินทางไปมาได้ง่ายๆ คู่แข่งเราจึงไม่ใช่เฉพาะคนในประเทศ แต่คือคนทั่วโลก แล้วเราจะมีงานทำไหมล่ะถ้าพูดภาษาอังกฤษได้แค่งูๆปลาๆ ฟังรู้เรื่องบ้างไม่รู้เรื่องบ้าง อ่านเรื่องยากๆไม่เข้าใจ เขียนเป็นเรื่องเป็นราวไม่ได้ ถ้าคิดตกแล้วว่าคงหลีกเลี่ยงไม่ได้ แล้วจะเรียนอย่างไร</w:t>
      </w:r>
      <w:r w:rsidR="00B772F4" w:rsidRPr="00FB1F8B">
        <w:rPr>
          <w:rFonts w:asciiTheme="minorBidi" w:hAnsiTheme="minorBidi"/>
          <w:sz w:val="32"/>
          <w:szCs w:val="32"/>
        </w:rPr>
        <w:t>?</w:t>
      </w:r>
      <w:r w:rsidR="00B772F4" w:rsidRPr="00FB1F8B">
        <w:rPr>
          <w:rFonts w:asciiTheme="minorBidi" w:hAnsiTheme="minorBidi"/>
          <w:sz w:val="32"/>
          <w:szCs w:val="32"/>
          <w:cs/>
        </w:rPr>
        <w:t xml:space="preserve"> </w:t>
      </w:r>
      <w:r w:rsidR="009747BA" w:rsidRPr="00FB1F8B">
        <w:rPr>
          <w:rFonts w:asciiTheme="minorBidi" w:hAnsiTheme="minorBidi"/>
          <w:sz w:val="32"/>
          <w:szCs w:val="32"/>
          <w:cs/>
        </w:rPr>
        <w:t>คำตอบคือภาษาอังกฤษก็เหมือนภาษไทย เริ่มเรียนวันไหนได้วันนั้น เราใช้ภาษาไทยได้อย่างดีเพราะเราใช้ทุกวันภาษาอังกฤษก็เช่นกัน</w:t>
      </w:r>
      <w:r w:rsidR="00381946" w:rsidRPr="00FB1F8B">
        <w:rPr>
          <w:rFonts w:asciiTheme="minorBidi" w:hAnsiTheme="minorBidi"/>
          <w:sz w:val="32"/>
          <w:szCs w:val="32"/>
          <w:cs/>
        </w:rPr>
        <w:t xml:space="preserve"> วันไหนไม่ฝึก ไม่ใช้ก็หายเกลี้ยง และเมื่อปลงได้แล้วว่าต้องฝึกต้องใช้ทุกวัน จะฝึกอย่างไร</w:t>
      </w:r>
      <w:r w:rsidR="00381946" w:rsidRPr="00FB1F8B">
        <w:rPr>
          <w:rFonts w:asciiTheme="minorBidi" w:hAnsiTheme="minorBidi"/>
          <w:sz w:val="32"/>
          <w:szCs w:val="32"/>
        </w:rPr>
        <w:t xml:space="preserve">? </w:t>
      </w:r>
      <w:r w:rsidR="00381946" w:rsidRPr="00FB1F8B">
        <w:rPr>
          <w:rFonts w:asciiTheme="minorBidi" w:hAnsiTheme="minorBidi"/>
          <w:sz w:val="32"/>
          <w:szCs w:val="32"/>
          <w:cs/>
        </w:rPr>
        <w:t xml:space="preserve">เรียนเองจะเป็นไปได้อย่างไร โชคดีที่พวกเรานักศึกษาและบุคลากร </w:t>
      </w:r>
      <w:proofErr w:type="spellStart"/>
      <w:r w:rsidR="00381946" w:rsidRPr="00FB1F8B">
        <w:rPr>
          <w:rFonts w:asciiTheme="minorBidi" w:hAnsiTheme="minorBidi"/>
          <w:sz w:val="32"/>
          <w:szCs w:val="32"/>
          <w:cs/>
        </w:rPr>
        <w:t>มจธ</w:t>
      </w:r>
      <w:proofErr w:type="spellEnd"/>
      <w:r w:rsidR="00381946" w:rsidRPr="00FB1F8B">
        <w:rPr>
          <w:rFonts w:asciiTheme="minorBidi" w:hAnsiTheme="minorBidi"/>
          <w:sz w:val="32"/>
          <w:szCs w:val="32"/>
          <w:cs/>
        </w:rPr>
        <w:t xml:space="preserve">. มีตัวช่วยสำคัญคือ ศูนย์การเรียนรู้ภาษาอังกฤษแบบพึ่งตนเอง </w:t>
      </w:r>
      <w:r w:rsidR="00381946" w:rsidRPr="00FB1F8B">
        <w:rPr>
          <w:rFonts w:asciiTheme="minorBidi" w:hAnsiTheme="minorBidi"/>
          <w:sz w:val="32"/>
          <w:szCs w:val="32"/>
        </w:rPr>
        <w:t xml:space="preserve">(Self-Access Learning Centre) </w:t>
      </w:r>
      <w:r w:rsidR="00381946" w:rsidRPr="00FB1F8B">
        <w:rPr>
          <w:rFonts w:asciiTheme="minorBidi" w:hAnsiTheme="minorBidi"/>
          <w:sz w:val="32"/>
          <w:szCs w:val="32"/>
          <w:cs/>
        </w:rPr>
        <w:t>ที่เป็นหนึ่งในศูนย์ที่ดีที่สุดในประเทศไทยอยู่ที่คณะ</w:t>
      </w:r>
      <w:proofErr w:type="spellStart"/>
      <w:r w:rsidR="00381946" w:rsidRPr="00FB1F8B">
        <w:rPr>
          <w:rFonts w:asciiTheme="minorBidi" w:hAnsiTheme="minorBidi"/>
          <w:sz w:val="32"/>
          <w:szCs w:val="32"/>
          <w:cs/>
        </w:rPr>
        <w:t>ศิลป</w:t>
      </w:r>
      <w:proofErr w:type="spellEnd"/>
      <w:r w:rsidR="00381946" w:rsidRPr="00FB1F8B">
        <w:rPr>
          <w:rFonts w:asciiTheme="minorBidi" w:hAnsiTheme="minorBidi"/>
          <w:sz w:val="32"/>
          <w:szCs w:val="32"/>
          <w:cs/>
        </w:rPr>
        <w:t>ศาสตร์ ที่นี้มีสื่อช่วยเรียนและกิจกรรมให้เราเข้ามาฝึกมากมาย แถมมีครูที่ปรึกษาให้เราด้วย เราก็อาจเริ่มจากการ</w:t>
      </w:r>
      <w:r w:rsidR="00C6143B" w:rsidRPr="00FB1F8B">
        <w:rPr>
          <w:rFonts w:asciiTheme="minorBidi" w:hAnsiTheme="minorBidi"/>
          <w:sz w:val="32"/>
          <w:szCs w:val="32"/>
          <w:cs/>
        </w:rPr>
        <w:t>ฝึกอ่าน เพื่อได้นำคำศัพท์ นำประโยคไปพูด เขียน ได้อย่างถูกต้องเหมาะสม เราสามรถเริ่มต้นฝึกอ่านจากหนังสืออ่านเล่น</w:t>
      </w:r>
      <w:r w:rsidR="006E3AF8" w:rsidRPr="00FB1F8B">
        <w:rPr>
          <w:rFonts w:asciiTheme="minorBidi" w:hAnsiTheme="minorBidi"/>
          <w:sz w:val="32"/>
          <w:szCs w:val="32"/>
        </w:rPr>
        <w:t xml:space="preserve"> (Short stories </w:t>
      </w:r>
      <w:r w:rsidR="006E3AF8" w:rsidRPr="00FB1F8B">
        <w:rPr>
          <w:rFonts w:asciiTheme="minorBidi" w:hAnsiTheme="minorBidi"/>
          <w:sz w:val="32"/>
          <w:szCs w:val="32"/>
          <w:cs/>
        </w:rPr>
        <w:t xml:space="preserve">หรือ </w:t>
      </w:r>
      <w:r w:rsidR="006E3AF8" w:rsidRPr="00FB1F8B">
        <w:rPr>
          <w:rFonts w:asciiTheme="minorBidi" w:hAnsiTheme="minorBidi"/>
          <w:sz w:val="32"/>
          <w:szCs w:val="32"/>
        </w:rPr>
        <w:t xml:space="preserve">Graded readers) </w:t>
      </w:r>
      <w:r w:rsidR="006E3AF8" w:rsidRPr="00FB1F8B">
        <w:rPr>
          <w:rFonts w:asciiTheme="minorBidi" w:hAnsiTheme="minorBidi"/>
          <w:sz w:val="32"/>
          <w:szCs w:val="32"/>
          <w:cs/>
        </w:rPr>
        <w:t xml:space="preserve">ก็ได้เพราะอ่านสนุกไม่น่าเบื่อ แถมมีประโยคที่ฝรั่งเค้าใช้พูดกันอยู่ด้วยจะได้จำไปใช้ได้ ฝึกเดาคำศัพท์ใหม่ๆจากเรื่องและสังเกตโครงสร้างประโยค สังเกตวิธีการเขียนง่ายๆ นอกจากนี้หนังสือนี้มี </w:t>
      </w:r>
      <w:r w:rsidR="006E3AF8" w:rsidRPr="00FB1F8B">
        <w:rPr>
          <w:rFonts w:asciiTheme="minorBidi" w:hAnsiTheme="minorBidi"/>
          <w:sz w:val="32"/>
          <w:szCs w:val="32"/>
        </w:rPr>
        <w:t xml:space="preserve">CD </w:t>
      </w:r>
      <w:r w:rsidR="006E3AF8" w:rsidRPr="00FB1F8B">
        <w:rPr>
          <w:rFonts w:asciiTheme="minorBidi" w:hAnsiTheme="minorBidi"/>
          <w:sz w:val="32"/>
          <w:szCs w:val="32"/>
          <w:cs/>
        </w:rPr>
        <w:t xml:space="preserve">และ </w:t>
      </w:r>
      <w:r w:rsidR="006E3AF8" w:rsidRPr="00FB1F8B">
        <w:rPr>
          <w:rFonts w:asciiTheme="minorBidi" w:hAnsiTheme="minorBidi"/>
          <w:sz w:val="32"/>
          <w:szCs w:val="32"/>
        </w:rPr>
        <w:t xml:space="preserve">DVD </w:t>
      </w:r>
      <w:r w:rsidR="006E3AF8" w:rsidRPr="00FB1F8B">
        <w:rPr>
          <w:rFonts w:asciiTheme="minorBidi" w:hAnsiTheme="minorBidi"/>
          <w:sz w:val="32"/>
          <w:szCs w:val="32"/>
          <w:cs/>
        </w:rPr>
        <w:t xml:space="preserve">ประกอบด้วย เพื่อให้เราฝึกฟัง ฝึกออกเสียงไปได้ด้วย เมื่ออ่านจบฟังจบก็อย่าลืมลองเล่าให้ใครสักคนฟังเป็นภาษาอังกฤษ ถ้าจะให้ดีเราก็ต้องหา </w:t>
      </w:r>
      <w:r w:rsidR="006E3AF8" w:rsidRPr="00FB1F8B">
        <w:rPr>
          <w:rFonts w:asciiTheme="minorBidi" w:hAnsiTheme="minorBidi"/>
          <w:sz w:val="32"/>
          <w:szCs w:val="32"/>
        </w:rPr>
        <w:t xml:space="preserve">buddy </w:t>
      </w:r>
      <w:r w:rsidR="006E3AF8" w:rsidRPr="00FB1F8B">
        <w:rPr>
          <w:rFonts w:asciiTheme="minorBidi" w:hAnsiTheme="minorBidi"/>
          <w:sz w:val="32"/>
          <w:szCs w:val="32"/>
          <w:cs/>
        </w:rPr>
        <w:t xml:space="preserve">หรือคู่หูคู่ฝึกของเราซักคนจะได้ฝึกกันอย่างต่อเนื่องตลอด </w:t>
      </w:r>
      <w:r w:rsidR="006E3AF8" w:rsidRPr="00FB1F8B">
        <w:rPr>
          <w:rFonts w:asciiTheme="minorBidi" w:hAnsiTheme="minorBidi"/>
          <w:sz w:val="32"/>
          <w:szCs w:val="32"/>
        </w:rPr>
        <w:t xml:space="preserve">4 </w:t>
      </w:r>
      <w:r w:rsidR="006E3AF8" w:rsidRPr="00FB1F8B">
        <w:rPr>
          <w:rFonts w:asciiTheme="minorBidi" w:hAnsiTheme="minorBidi"/>
          <w:sz w:val="32"/>
          <w:szCs w:val="32"/>
          <w:cs/>
        </w:rPr>
        <w:t>ปีที่เรียนที่นี่ รับรองเก่งทันใช้แน่ หรืออาจจะลองเขียนเล่าเรื่องที่เราอ่านหรือบันทึกลงบ้าง จะได้ฝึกเขียนไปด้วย</w:t>
      </w:r>
      <w:r w:rsidR="00472428" w:rsidRPr="00FB1F8B">
        <w:rPr>
          <w:rFonts w:asciiTheme="minorBidi" w:hAnsiTheme="minorBidi"/>
          <w:sz w:val="32"/>
          <w:szCs w:val="32"/>
          <w:cs/>
        </w:rPr>
        <w:t xml:space="preserve"> พอฝึกแล้วรู้สึกเก่งขึ้นก็ลองขยับเป็นอ่านหนังสือในระดับที่สูงขึ้น เช่นหนังสือประเภทสารคดี หรือหนังสือพิมพ์ เมื่อเรารู้ข่าวประจำวันอยู่แล้วพออ่านหนังสือพิมพ์ภาษาอังกฤษก็จะได้เข้าใจง่ายขึ้น บอกตัวเองว่าอ่านให้รู้ว่าข่าวอะไร ใครทำอะไร ที่ไหน อย่างไร ทำไม พอแล้ว ถ้าใครชอบเล่นอินเทอร์เน็ตลองเข้าเว็บไซต์ เช่น </w:t>
      </w:r>
      <w:hyperlink r:id="rId5" w:history="1">
        <w:r w:rsidR="00472428" w:rsidRPr="00FB1F8B">
          <w:rPr>
            <w:rStyle w:val="Hyperlink"/>
            <w:rFonts w:asciiTheme="minorBidi" w:hAnsiTheme="minorBidi"/>
            <w:sz w:val="32"/>
            <w:szCs w:val="32"/>
          </w:rPr>
          <w:t>www.simpleenglishnews.com</w:t>
        </w:r>
      </w:hyperlink>
      <w:r w:rsidR="00472428" w:rsidRPr="00FB1F8B">
        <w:rPr>
          <w:rFonts w:asciiTheme="minorBidi" w:hAnsiTheme="minorBidi"/>
          <w:sz w:val="32"/>
          <w:szCs w:val="32"/>
        </w:rPr>
        <w:t xml:space="preserve">, </w:t>
      </w:r>
      <w:hyperlink r:id="rId6" w:history="1">
        <w:r w:rsidR="00472428" w:rsidRPr="00FB1F8B">
          <w:rPr>
            <w:rStyle w:val="Hyperlink"/>
            <w:rFonts w:asciiTheme="minorBidi" w:hAnsiTheme="minorBidi"/>
            <w:sz w:val="32"/>
            <w:szCs w:val="32"/>
          </w:rPr>
          <w:t>www.bangkokpost.com/learn</w:t>
        </w:r>
      </w:hyperlink>
      <w:r w:rsidR="00472428" w:rsidRPr="00FB1F8B">
        <w:rPr>
          <w:rFonts w:asciiTheme="minorBidi" w:hAnsiTheme="minorBidi"/>
          <w:sz w:val="32"/>
          <w:szCs w:val="32"/>
        </w:rPr>
        <w:t xml:space="preserve">, </w:t>
      </w:r>
      <w:hyperlink r:id="rId7" w:history="1">
        <w:r w:rsidR="00472428" w:rsidRPr="00FB1F8B">
          <w:rPr>
            <w:rStyle w:val="Hyperlink"/>
            <w:rFonts w:asciiTheme="minorBidi" w:hAnsiTheme="minorBidi"/>
            <w:sz w:val="32"/>
            <w:szCs w:val="32"/>
          </w:rPr>
          <w:t>www.timeforkids.com</w:t>
        </w:r>
      </w:hyperlink>
      <w:r w:rsidR="00472428" w:rsidRPr="00FB1F8B">
        <w:rPr>
          <w:rFonts w:asciiTheme="minorBidi" w:hAnsiTheme="minorBidi"/>
          <w:sz w:val="32"/>
          <w:szCs w:val="32"/>
        </w:rPr>
        <w:t xml:space="preserve"> </w:t>
      </w:r>
      <w:r w:rsidR="00472428" w:rsidRPr="00FB1F8B">
        <w:rPr>
          <w:rFonts w:asciiTheme="minorBidi" w:hAnsiTheme="minorBidi"/>
          <w:sz w:val="32"/>
          <w:szCs w:val="32"/>
          <w:cs/>
        </w:rPr>
        <w:t xml:space="preserve">และ </w:t>
      </w:r>
      <w:hyperlink r:id="rId8" w:history="1">
        <w:r w:rsidR="00472428" w:rsidRPr="00FB1F8B">
          <w:rPr>
            <w:rStyle w:val="Hyperlink"/>
            <w:rFonts w:asciiTheme="minorBidi" w:hAnsiTheme="minorBidi"/>
            <w:sz w:val="32"/>
            <w:szCs w:val="32"/>
          </w:rPr>
          <w:t>www.elllo.org</w:t>
        </w:r>
      </w:hyperlink>
      <w:r w:rsidR="00472428" w:rsidRPr="00FB1F8B">
        <w:rPr>
          <w:rFonts w:asciiTheme="minorBidi" w:hAnsiTheme="minorBidi"/>
          <w:sz w:val="32"/>
          <w:szCs w:val="32"/>
        </w:rPr>
        <w:t xml:space="preserve"> </w:t>
      </w:r>
      <w:r w:rsidR="00472428" w:rsidRPr="00FB1F8B">
        <w:rPr>
          <w:rFonts w:asciiTheme="minorBidi" w:hAnsiTheme="minorBidi"/>
          <w:sz w:val="32"/>
          <w:szCs w:val="32"/>
          <w:cs/>
        </w:rPr>
        <w:t xml:space="preserve">ซึ่งเว็บไซต์เหล่านี้จะมีทั้งแบบฝึกหัด ภาพนิ่ง </w:t>
      </w:r>
      <w:proofErr w:type="spellStart"/>
      <w:r w:rsidR="00472428" w:rsidRPr="00FB1F8B">
        <w:rPr>
          <w:rFonts w:asciiTheme="minorBidi" w:hAnsiTheme="minorBidi"/>
          <w:sz w:val="32"/>
          <w:szCs w:val="32"/>
          <w:cs/>
        </w:rPr>
        <w:t>วีดิ</w:t>
      </w:r>
      <w:proofErr w:type="spellEnd"/>
      <w:r w:rsidR="00472428" w:rsidRPr="00FB1F8B">
        <w:rPr>
          <w:rFonts w:asciiTheme="minorBidi" w:hAnsiTheme="minorBidi"/>
          <w:sz w:val="32"/>
          <w:szCs w:val="32"/>
          <w:cs/>
        </w:rPr>
        <w:t>ทัศน์รวมทั้งเสียงให้ฟัง อย่าลืมว่าควรฝึกให้สนุก แต่ต้องเคร่งครัดกับตัวเองฝึกทุกวันจึงจะได้ผลจริง</w:t>
      </w:r>
    </w:p>
    <w:p w:rsidR="003E050D" w:rsidRPr="003E050D" w:rsidRDefault="00FB1F8B" w:rsidP="00FB1F8B">
      <w:pPr>
        <w:jc w:val="both"/>
        <w:rPr>
          <w:rFonts w:ascii="Tahoma" w:eastAsia="Times New Roman" w:hAnsi="Tahoma" w:cs="Tahoma"/>
          <w:i/>
          <w:iCs/>
          <w:sz w:val="24"/>
          <w:szCs w:val="24"/>
        </w:rPr>
      </w:pPr>
      <w:r w:rsidRPr="003E050D">
        <w:rPr>
          <w:rFonts w:asciiTheme="minorBidi" w:hAnsiTheme="minorBidi" w:hint="cs"/>
          <w:b/>
          <w:bCs/>
          <w:i/>
          <w:iCs/>
          <w:sz w:val="32"/>
          <w:szCs w:val="32"/>
          <w:u w:val="single"/>
          <w:cs/>
        </w:rPr>
        <w:t>เกี่ยวกับ</w:t>
      </w:r>
      <w:r w:rsidRPr="003E050D">
        <w:rPr>
          <w:rFonts w:asciiTheme="minorBidi" w:hAnsiTheme="minorBidi"/>
          <w:b/>
          <w:bCs/>
          <w:i/>
          <w:iCs/>
          <w:sz w:val="32"/>
          <w:szCs w:val="32"/>
          <w:u w:val="single"/>
          <w:cs/>
        </w:rPr>
        <w:t>ผู้เขียน</w:t>
      </w:r>
      <w:r w:rsidRPr="003E050D">
        <w:rPr>
          <w:rFonts w:asciiTheme="minorBidi" w:hAnsiTheme="minorBidi"/>
          <w:b/>
          <w:bCs/>
          <w:i/>
          <w:iCs/>
          <w:sz w:val="32"/>
          <w:szCs w:val="32"/>
        </w:rPr>
        <w:t xml:space="preserve">: </w:t>
      </w:r>
      <w:r w:rsidRPr="003E050D">
        <w:rPr>
          <w:rFonts w:asciiTheme="minorBidi" w:hAnsiTheme="minorBidi"/>
          <w:i/>
          <w:iCs/>
          <w:sz w:val="32"/>
          <w:szCs w:val="32"/>
          <w:cs/>
        </w:rPr>
        <w:t>ผศ.ชฎา  กองจันทร์</w:t>
      </w:r>
    </w:p>
    <w:p w:rsidR="00FB1F8B" w:rsidRPr="001F0B4D" w:rsidRDefault="003E050D" w:rsidP="003E050D">
      <w:pPr>
        <w:pStyle w:val="ListParagraph"/>
        <w:numPr>
          <w:ilvl w:val="0"/>
          <w:numId w:val="3"/>
        </w:numPr>
        <w:jc w:val="both"/>
        <w:rPr>
          <w:rFonts w:asciiTheme="minorBidi" w:hAnsiTheme="minorBidi"/>
          <w:i/>
          <w:iCs/>
          <w:sz w:val="32"/>
          <w:szCs w:val="32"/>
        </w:rPr>
      </w:pPr>
      <w:r w:rsidRPr="001F0B4D">
        <w:rPr>
          <w:rFonts w:asciiTheme="minorBidi" w:eastAsia="Times New Roman" w:hAnsiTheme="minorBidi"/>
          <w:i/>
          <w:iCs/>
          <w:sz w:val="32"/>
          <w:szCs w:val="32"/>
          <w:cs/>
        </w:rPr>
        <w:lastRenderedPageBreak/>
        <w:t>ปริญญาโท สาขาภาษาศาสตร์ประยุกต์ (ภาษาอังกฤษเพื่อวิทยาศาสตร์และเทคโนโลยี)</w:t>
      </w:r>
      <w:r w:rsidRPr="001F0B4D">
        <w:rPr>
          <w:rFonts w:asciiTheme="minorBidi" w:hAnsiTheme="minorBidi"/>
          <w:i/>
          <w:iCs/>
          <w:sz w:val="32"/>
          <w:szCs w:val="32"/>
        </w:rPr>
        <w:t xml:space="preserve">, </w:t>
      </w:r>
      <w:r w:rsidRPr="001F0B4D">
        <w:rPr>
          <w:rFonts w:asciiTheme="minorBidi" w:eastAsia="Times New Roman" w:hAnsiTheme="minorBidi"/>
          <w:i/>
          <w:iCs/>
          <w:sz w:val="32"/>
          <w:szCs w:val="32"/>
          <w:cs/>
        </w:rPr>
        <w:t>สถาบันเทคโนโลยีพระจอมเกล้าธนบุรี</w:t>
      </w:r>
    </w:p>
    <w:p w:rsidR="003E050D" w:rsidRPr="001F0B4D" w:rsidRDefault="003E050D" w:rsidP="003E050D">
      <w:pPr>
        <w:pStyle w:val="ListParagraph"/>
        <w:numPr>
          <w:ilvl w:val="0"/>
          <w:numId w:val="3"/>
        </w:numPr>
        <w:jc w:val="both"/>
        <w:rPr>
          <w:rFonts w:asciiTheme="minorBidi" w:hAnsiTheme="minorBidi"/>
          <w:i/>
          <w:iCs/>
          <w:sz w:val="32"/>
          <w:szCs w:val="32"/>
        </w:rPr>
      </w:pPr>
      <w:r w:rsidRPr="003E050D">
        <w:rPr>
          <w:rFonts w:asciiTheme="minorBidi" w:eastAsia="Times New Roman" w:hAnsiTheme="minorBidi"/>
          <w:i/>
          <w:iCs/>
          <w:sz w:val="32"/>
          <w:szCs w:val="32"/>
          <w:cs/>
        </w:rPr>
        <w:t>ปริญญาตรี วิชาเอกภาษาอังกฤษ</w:t>
      </w:r>
      <w:r w:rsidRPr="001F0B4D">
        <w:rPr>
          <w:rFonts w:asciiTheme="minorBidi" w:hAnsiTheme="minorBidi"/>
          <w:i/>
          <w:iCs/>
          <w:sz w:val="32"/>
          <w:szCs w:val="32"/>
        </w:rPr>
        <w:t xml:space="preserve">, </w:t>
      </w:r>
      <w:r w:rsidRPr="003E050D">
        <w:rPr>
          <w:rFonts w:asciiTheme="minorBidi" w:eastAsia="Times New Roman" w:hAnsiTheme="minorBidi"/>
          <w:i/>
          <w:iCs/>
          <w:sz w:val="32"/>
          <w:szCs w:val="32"/>
          <w:cs/>
        </w:rPr>
        <w:t>วิทยาลัยครูบ้านสมเด็จเจ้าพระยา</w:t>
      </w:r>
    </w:p>
    <w:p w:rsidR="003E050D" w:rsidRPr="001F0B4D" w:rsidRDefault="003E050D" w:rsidP="003E050D">
      <w:pPr>
        <w:pStyle w:val="ListParagraph"/>
        <w:numPr>
          <w:ilvl w:val="0"/>
          <w:numId w:val="3"/>
        </w:numPr>
        <w:jc w:val="both"/>
        <w:rPr>
          <w:rFonts w:asciiTheme="minorBidi" w:hAnsiTheme="minorBidi"/>
          <w:i/>
          <w:iCs/>
          <w:sz w:val="32"/>
          <w:szCs w:val="32"/>
        </w:rPr>
      </w:pPr>
      <w:r w:rsidRPr="001F0B4D">
        <w:rPr>
          <w:rFonts w:asciiTheme="minorBidi" w:eastAsia="Times New Roman" w:hAnsiTheme="minorBidi"/>
          <w:sz w:val="32"/>
          <w:szCs w:val="32"/>
          <w:cs/>
        </w:rPr>
        <w:t xml:space="preserve">ประกาศนียบัตรวิชา </w:t>
      </w:r>
      <w:r w:rsidRPr="001F0B4D">
        <w:rPr>
          <w:rFonts w:asciiTheme="minorBidi" w:eastAsia="Times New Roman" w:hAnsiTheme="minorBidi"/>
          <w:sz w:val="32"/>
          <w:szCs w:val="32"/>
        </w:rPr>
        <w:t>“ Overseas Teachers’ Refresher”</w:t>
      </w:r>
      <w:r w:rsidRPr="001F0B4D">
        <w:rPr>
          <w:rFonts w:asciiTheme="minorBidi" w:eastAsia="Times New Roman" w:hAnsiTheme="minorBidi"/>
          <w:sz w:val="32"/>
          <w:szCs w:val="32"/>
        </w:rPr>
        <w:t>,</w:t>
      </w:r>
      <w:r w:rsidRPr="001F0B4D">
        <w:rPr>
          <w:rFonts w:asciiTheme="minorBidi" w:hAnsiTheme="minorBidi"/>
          <w:i/>
          <w:iCs/>
          <w:sz w:val="32"/>
          <w:szCs w:val="32"/>
        </w:rPr>
        <w:t xml:space="preserve"> </w:t>
      </w:r>
      <w:r w:rsidRPr="001F0B4D">
        <w:rPr>
          <w:rFonts w:asciiTheme="minorBidi" w:eastAsia="Times New Roman" w:hAnsiTheme="minorBidi"/>
          <w:sz w:val="32"/>
          <w:szCs w:val="32"/>
        </w:rPr>
        <w:t>University of Sussex, UK</w:t>
      </w:r>
    </w:p>
    <w:p w:rsidR="003E050D" w:rsidRPr="003E050D" w:rsidRDefault="003E050D" w:rsidP="003E050D">
      <w:pPr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i/>
          <w:iCs/>
          <w:sz w:val="32"/>
          <w:szCs w:val="32"/>
        </w:rPr>
      </w:pPr>
      <w:r w:rsidRPr="003E050D">
        <w:rPr>
          <w:rFonts w:asciiTheme="minorBidi" w:eastAsia="Times New Roman" w:hAnsiTheme="minorBidi"/>
          <w:b/>
          <w:bCs/>
          <w:i/>
          <w:iCs/>
          <w:sz w:val="32"/>
          <w:szCs w:val="32"/>
          <w:cs/>
        </w:rPr>
        <w:t>ประสบการณ์</w:t>
      </w:r>
    </w:p>
    <w:p w:rsidR="001F0B4D" w:rsidRDefault="003E050D" w:rsidP="001F0B4D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Theme="minorBidi" w:hAnsiTheme="minorBidi"/>
          <w:i/>
          <w:iCs/>
          <w:sz w:val="32"/>
          <w:szCs w:val="32"/>
        </w:rPr>
      </w:pPr>
      <w:r w:rsidRPr="003E050D">
        <w:rPr>
          <w:rFonts w:asciiTheme="minorBidi" w:hAnsiTheme="minorBidi"/>
          <w:i/>
          <w:iCs/>
          <w:sz w:val="32"/>
          <w:szCs w:val="32"/>
          <w:cs/>
        </w:rPr>
        <w:t xml:space="preserve">หัวหน้าศูนย์การเรียนรู้แบบพึ่งตนเอง คณะศิลปะศาสตร์ </w:t>
      </w:r>
      <w:proofErr w:type="spellStart"/>
      <w:r w:rsidRPr="003E050D">
        <w:rPr>
          <w:rFonts w:asciiTheme="minorBidi" w:hAnsiTheme="minorBidi"/>
          <w:i/>
          <w:iCs/>
          <w:sz w:val="32"/>
          <w:szCs w:val="32"/>
          <w:cs/>
        </w:rPr>
        <w:t>มจธ</w:t>
      </w:r>
      <w:proofErr w:type="spellEnd"/>
      <w:r w:rsidRPr="003E050D">
        <w:rPr>
          <w:rFonts w:asciiTheme="minorBidi" w:hAnsiTheme="minorBidi"/>
          <w:i/>
          <w:iCs/>
          <w:sz w:val="32"/>
          <w:szCs w:val="32"/>
          <w:cs/>
        </w:rPr>
        <w:t>.</w:t>
      </w:r>
      <w:r w:rsidRPr="003E050D">
        <w:rPr>
          <w:rFonts w:asciiTheme="minorBidi" w:hAnsiTheme="minorBidi"/>
          <w:i/>
          <w:iCs/>
          <w:sz w:val="32"/>
          <w:szCs w:val="32"/>
        </w:rPr>
        <w:t xml:space="preserve"> </w:t>
      </w:r>
      <w:r w:rsidRPr="003E050D">
        <w:rPr>
          <w:rFonts w:asciiTheme="minorBidi" w:hAnsiTheme="minorBidi"/>
          <w:i/>
          <w:iCs/>
          <w:sz w:val="32"/>
          <w:szCs w:val="32"/>
          <w:cs/>
        </w:rPr>
        <w:t>พ.ศ. 2545-2556</w:t>
      </w:r>
    </w:p>
    <w:p w:rsidR="003E050D" w:rsidRPr="001F0B4D" w:rsidRDefault="003E050D" w:rsidP="001F0B4D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Theme="minorBidi" w:hAnsiTheme="minorBidi"/>
          <w:i/>
          <w:iCs/>
          <w:sz w:val="32"/>
          <w:szCs w:val="32"/>
          <w:cs/>
        </w:rPr>
      </w:pPr>
      <w:r w:rsidRPr="001F0B4D">
        <w:rPr>
          <w:rFonts w:asciiTheme="minorBidi" w:eastAsia="Times New Roman" w:hAnsiTheme="minorBidi"/>
          <w:i/>
          <w:iCs/>
          <w:sz w:val="32"/>
          <w:szCs w:val="32"/>
          <w:cs/>
        </w:rPr>
        <w:t>กรรมการบริหาร สมาคมครูภาษาอังกฤษแห่งประเทศไทย (</w:t>
      </w:r>
      <w:r w:rsidRPr="001F0B4D">
        <w:rPr>
          <w:rFonts w:asciiTheme="minorBidi" w:eastAsia="Times New Roman" w:hAnsiTheme="minorBidi"/>
          <w:i/>
          <w:iCs/>
          <w:sz w:val="32"/>
          <w:szCs w:val="32"/>
        </w:rPr>
        <w:t xml:space="preserve">Thailand TESOL) </w:t>
      </w:r>
      <w:r w:rsidRPr="001F0B4D">
        <w:rPr>
          <w:rFonts w:asciiTheme="minorBidi" w:eastAsia="Times New Roman" w:hAnsiTheme="minorBidi"/>
          <w:i/>
          <w:iCs/>
          <w:sz w:val="32"/>
          <w:szCs w:val="32"/>
          <w:cs/>
        </w:rPr>
        <w:t>ในพระอุปถัมภ์ของสมเด็จพระเจ้าพี่นางเธอเจ้าฟ้า</w:t>
      </w:r>
      <w:proofErr w:type="spellStart"/>
      <w:r w:rsidRPr="001F0B4D">
        <w:rPr>
          <w:rFonts w:asciiTheme="minorBidi" w:eastAsia="Times New Roman" w:hAnsiTheme="minorBidi"/>
          <w:i/>
          <w:iCs/>
          <w:sz w:val="32"/>
          <w:szCs w:val="32"/>
          <w:cs/>
        </w:rPr>
        <w:t>กัลยาณิ</w:t>
      </w:r>
      <w:proofErr w:type="spellEnd"/>
      <w:r w:rsidRPr="001F0B4D">
        <w:rPr>
          <w:rFonts w:asciiTheme="minorBidi" w:eastAsia="Times New Roman" w:hAnsiTheme="minorBidi"/>
          <w:i/>
          <w:iCs/>
          <w:sz w:val="32"/>
          <w:szCs w:val="32"/>
          <w:cs/>
        </w:rPr>
        <w:t>วัฒนา กรมหลวงนราธิวาสราชนัคริ</w:t>
      </w:r>
      <w:proofErr w:type="spellStart"/>
      <w:r w:rsidRPr="001F0B4D">
        <w:rPr>
          <w:rFonts w:asciiTheme="minorBidi" w:eastAsia="Times New Roman" w:hAnsiTheme="minorBidi"/>
          <w:i/>
          <w:iCs/>
          <w:sz w:val="32"/>
          <w:szCs w:val="32"/>
          <w:cs/>
        </w:rPr>
        <w:t>นทร์</w:t>
      </w:r>
      <w:proofErr w:type="spellEnd"/>
      <w:r w:rsidRPr="001F0B4D">
        <w:rPr>
          <w:rFonts w:asciiTheme="minorBidi" w:eastAsia="Times New Roman" w:hAnsiTheme="minorBidi"/>
          <w:i/>
          <w:iCs/>
          <w:sz w:val="32"/>
          <w:szCs w:val="32"/>
          <w:cs/>
        </w:rPr>
        <w:t xml:space="preserve"> ในฐานะประธานกลุ่ม </w:t>
      </w:r>
      <w:r w:rsidRPr="001F0B4D">
        <w:rPr>
          <w:rFonts w:asciiTheme="minorBidi" w:eastAsia="Times New Roman" w:hAnsiTheme="minorBidi"/>
          <w:i/>
          <w:iCs/>
          <w:sz w:val="32"/>
          <w:szCs w:val="32"/>
        </w:rPr>
        <w:t xml:space="preserve">SAL-SIG (Self-Access Learning, Special Interest Group) </w:t>
      </w:r>
      <w:r w:rsidRPr="001F0B4D">
        <w:rPr>
          <w:rFonts w:asciiTheme="minorBidi" w:eastAsia="Times New Roman" w:hAnsiTheme="minorBidi"/>
          <w:i/>
          <w:iCs/>
          <w:sz w:val="32"/>
          <w:szCs w:val="32"/>
          <w:cs/>
        </w:rPr>
        <w:t>ปี พ.ศ. 2545-2549</w:t>
      </w:r>
    </w:p>
    <w:p w:rsidR="003E050D" w:rsidRPr="00894108" w:rsidRDefault="003E050D" w:rsidP="00FB1F8B">
      <w:pPr>
        <w:jc w:val="both"/>
        <w:rPr>
          <w:rFonts w:asciiTheme="minorBidi" w:hAnsiTheme="minorBidi"/>
          <w:i/>
          <w:iCs/>
          <w:sz w:val="32"/>
          <w:szCs w:val="32"/>
        </w:rPr>
      </w:pPr>
    </w:p>
    <w:sectPr w:rsidR="003E050D" w:rsidRPr="00894108" w:rsidSect="004771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F5E24"/>
    <w:multiLevelType w:val="multilevel"/>
    <w:tmpl w:val="90D24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E04F16"/>
    <w:multiLevelType w:val="hybridMultilevel"/>
    <w:tmpl w:val="EA86D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DD2A0F"/>
    <w:multiLevelType w:val="hybridMultilevel"/>
    <w:tmpl w:val="81B2E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B772F4"/>
    <w:rsid w:val="001F0B4D"/>
    <w:rsid w:val="002860A2"/>
    <w:rsid w:val="00381946"/>
    <w:rsid w:val="003E050D"/>
    <w:rsid w:val="00472428"/>
    <w:rsid w:val="0047716D"/>
    <w:rsid w:val="00544B96"/>
    <w:rsid w:val="006B77A9"/>
    <w:rsid w:val="006E3AF8"/>
    <w:rsid w:val="009747BA"/>
    <w:rsid w:val="00B772F4"/>
    <w:rsid w:val="00C6143B"/>
    <w:rsid w:val="00FB1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0E812F-D665-491D-AF82-8FC813D85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71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242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B1F8B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E050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5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5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34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89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77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llo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imeforkid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gkokpost.com/learn" TargetMode="External"/><Relationship Id="rId5" Type="http://schemas.openxmlformats.org/officeDocument/2006/relationships/hyperlink" Target="http://www.simpleenglishnews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Shannoy.vas</cp:lastModifiedBy>
  <cp:revision>4</cp:revision>
  <dcterms:created xsi:type="dcterms:W3CDTF">2015-03-25T09:56:00Z</dcterms:created>
  <dcterms:modified xsi:type="dcterms:W3CDTF">2015-05-02T03:16:00Z</dcterms:modified>
</cp:coreProperties>
</file>